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7FD" w:rsidRDefault="007E77FD" w:rsidP="000C7A74">
      <w:pPr>
        <w:pStyle w:val="Textoindependiente2"/>
      </w:pPr>
    </w:p>
    <w:p w:rsidR="007E77FD" w:rsidRDefault="007E77FD" w:rsidP="000C7A74">
      <w:pPr>
        <w:pStyle w:val="Textoindependiente2"/>
      </w:pPr>
      <w:r>
        <w:t xml:space="preserve">                    </w:t>
      </w:r>
    </w:p>
    <w:p w:rsidR="007E77FD" w:rsidRDefault="007E77FD" w:rsidP="000C7A74">
      <w:pPr>
        <w:pStyle w:val="Textoindependiente2"/>
      </w:pPr>
    </w:p>
    <w:p w:rsidR="00E22688" w:rsidRPr="000C7A74" w:rsidRDefault="007E77FD" w:rsidP="000C7A74">
      <w:pPr>
        <w:pStyle w:val="Textoindependiente2"/>
      </w:pPr>
      <w:r>
        <w:t xml:space="preserve">                   </w:t>
      </w:r>
      <w:r w:rsidR="000C7A74">
        <w:t xml:space="preserve">    </w:t>
      </w:r>
      <w:r w:rsidR="00E22688">
        <w:rPr>
          <w:b/>
          <w:bCs/>
          <w:u w:val="single"/>
        </w:rPr>
        <w:t>JUNTA GENERAL</w:t>
      </w:r>
      <w:r w:rsidR="00AE35C7">
        <w:rPr>
          <w:b/>
          <w:bCs/>
          <w:u w:val="single"/>
        </w:rPr>
        <w:t xml:space="preserve"> OBLIGATORIA</w:t>
      </w:r>
      <w:r w:rsidR="00E22688">
        <w:rPr>
          <w:b/>
          <w:bCs/>
          <w:u w:val="single"/>
        </w:rPr>
        <w:t xml:space="preserve">  DE ACCIONISTAS</w:t>
      </w:r>
    </w:p>
    <w:p w:rsidR="00E22688" w:rsidRDefault="00E22688"/>
    <w:p w:rsidR="00E22688" w:rsidRDefault="00C72370">
      <w:pPr>
        <w:pStyle w:val="Textoindependiente2"/>
      </w:pPr>
      <w:r>
        <w:t>En Trujillo</w:t>
      </w:r>
      <w:r w:rsidR="00E22688">
        <w:t xml:space="preserve">, siendo las </w:t>
      </w:r>
      <w:r w:rsidR="00B037A2">
        <w:t>Nueve</w:t>
      </w:r>
      <w:r w:rsidR="00E22688">
        <w:t xml:space="preserve"> horas del día </w:t>
      </w:r>
      <w:r w:rsidR="002F395A">
        <w:t>03</w:t>
      </w:r>
      <w:r w:rsidR="004E3F69">
        <w:t xml:space="preserve"> de </w:t>
      </w:r>
      <w:r w:rsidR="002F395A">
        <w:t>junio</w:t>
      </w:r>
      <w:r w:rsidR="004E3F69">
        <w:t xml:space="preserve"> de 2022</w:t>
      </w:r>
      <w:r w:rsidR="00E22688">
        <w:t xml:space="preserve">, se reunieron en su local </w:t>
      </w:r>
      <w:r>
        <w:t>comercial</w:t>
      </w:r>
      <w:r w:rsidR="00E22688">
        <w:t xml:space="preserve"> ubicado en </w:t>
      </w:r>
      <w:r w:rsidR="00AE35C7">
        <w:t xml:space="preserve">la </w:t>
      </w:r>
      <w:r w:rsidR="00D5356A">
        <w:t>Av.</w:t>
      </w:r>
      <w:r w:rsidR="00AE35C7">
        <w:t xml:space="preserve"> Cesar Vallejo</w:t>
      </w:r>
      <w:r w:rsidR="00E22688">
        <w:t xml:space="preserve"> Nro. </w:t>
      </w:r>
      <w:r w:rsidR="00AE35C7">
        <w:t>833</w:t>
      </w:r>
      <w:r w:rsidR="00E22688">
        <w:t xml:space="preserve"> - Trujillo, los  señores accionistas de la Empresa </w:t>
      </w:r>
      <w:r w:rsidR="00D5356A">
        <w:t>REPUESTOS MIGUELITOS</w:t>
      </w:r>
      <w:r w:rsidR="00E22688">
        <w:t xml:space="preserve"> S.A.C.:</w:t>
      </w:r>
    </w:p>
    <w:p w:rsidR="00E22688" w:rsidRDefault="00E22688">
      <w:pPr>
        <w:jc w:val="both"/>
        <w:rPr>
          <w:i/>
        </w:rPr>
      </w:pPr>
    </w:p>
    <w:p w:rsidR="00E22688" w:rsidRDefault="004410C9">
      <w:pPr>
        <w:numPr>
          <w:ilvl w:val="0"/>
          <w:numId w:val="1"/>
        </w:numPr>
        <w:ind w:left="714" w:hanging="357"/>
        <w:jc w:val="both"/>
        <w:rPr>
          <w:b/>
        </w:rPr>
      </w:pPr>
      <w:r>
        <w:rPr>
          <w:b/>
        </w:rPr>
        <w:t xml:space="preserve">CARLOS MIGUEL ZANABRIA KOU, propietario de </w:t>
      </w:r>
      <w:r w:rsidR="00841201">
        <w:rPr>
          <w:b/>
        </w:rPr>
        <w:t>610,625</w:t>
      </w:r>
      <w:r w:rsidR="000B4C98">
        <w:rPr>
          <w:b/>
        </w:rPr>
        <w:t xml:space="preserve"> acciones</w:t>
      </w:r>
      <w:r w:rsidR="00E24885">
        <w:rPr>
          <w:b/>
        </w:rPr>
        <w:t>,</w:t>
      </w:r>
      <w:r w:rsidR="00E22688">
        <w:rPr>
          <w:b/>
        </w:rPr>
        <w:t xml:space="preserve"> que representa el</w:t>
      </w:r>
      <w:r w:rsidR="00C07038">
        <w:rPr>
          <w:b/>
        </w:rPr>
        <w:t xml:space="preserve"> 57.03</w:t>
      </w:r>
      <w:r w:rsidR="00E22688">
        <w:rPr>
          <w:b/>
        </w:rPr>
        <w:t>% del Capital Social.</w:t>
      </w:r>
    </w:p>
    <w:p w:rsidR="004410C9" w:rsidRDefault="004410C9" w:rsidP="004410C9">
      <w:pPr>
        <w:ind w:left="357"/>
        <w:jc w:val="both"/>
        <w:rPr>
          <w:b/>
        </w:rPr>
      </w:pPr>
    </w:p>
    <w:p w:rsidR="00E22688" w:rsidRDefault="004410C9">
      <w:pPr>
        <w:numPr>
          <w:ilvl w:val="0"/>
          <w:numId w:val="1"/>
        </w:numPr>
        <w:ind w:left="714" w:hanging="357"/>
        <w:jc w:val="both"/>
        <w:rPr>
          <w:b/>
        </w:rPr>
      </w:pPr>
      <w:r>
        <w:rPr>
          <w:b/>
        </w:rPr>
        <w:t>ZENAIDA KOU DE ZANABRIA</w:t>
      </w:r>
      <w:r w:rsidR="00E22688">
        <w:rPr>
          <w:b/>
        </w:rPr>
        <w:t>,</w:t>
      </w:r>
      <w:r>
        <w:rPr>
          <w:b/>
        </w:rPr>
        <w:t xml:space="preserve"> </w:t>
      </w:r>
      <w:r w:rsidR="00E22688">
        <w:rPr>
          <w:b/>
        </w:rPr>
        <w:t>propietario de</w:t>
      </w:r>
      <w:r w:rsidR="000009AE">
        <w:rPr>
          <w:b/>
        </w:rPr>
        <w:t xml:space="preserve"> </w:t>
      </w:r>
      <w:r w:rsidR="00841201">
        <w:rPr>
          <w:b/>
        </w:rPr>
        <w:t>460,</w:t>
      </w:r>
      <w:r w:rsidR="00730675">
        <w:rPr>
          <w:b/>
        </w:rPr>
        <w:t>101</w:t>
      </w:r>
      <w:r w:rsidR="000B4C98">
        <w:rPr>
          <w:b/>
        </w:rPr>
        <w:t xml:space="preserve"> acciones</w:t>
      </w:r>
      <w:r w:rsidR="00E24885">
        <w:rPr>
          <w:b/>
        </w:rPr>
        <w:t>,</w:t>
      </w:r>
      <w:r w:rsidR="00E22688">
        <w:rPr>
          <w:b/>
        </w:rPr>
        <w:t xml:space="preserve"> que representa el </w:t>
      </w:r>
      <w:r w:rsidR="00C07038">
        <w:rPr>
          <w:b/>
        </w:rPr>
        <w:t>42.97</w:t>
      </w:r>
      <w:r w:rsidR="00E22688">
        <w:rPr>
          <w:b/>
        </w:rPr>
        <w:t>% del Capital Social.</w:t>
      </w:r>
    </w:p>
    <w:p w:rsidR="00E22688" w:rsidRDefault="00E22688">
      <w:pPr>
        <w:pStyle w:val="Textoindependiente2"/>
      </w:pPr>
    </w:p>
    <w:p w:rsidR="00E22688" w:rsidRDefault="00E22688">
      <w:pPr>
        <w:pStyle w:val="Textoindependiente2"/>
      </w:pPr>
      <w:r>
        <w:t xml:space="preserve">Actuó como  Presidente de la Junta General de Accionistas </w:t>
      </w:r>
      <w:r w:rsidR="00E24885">
        <w:t>la señora</w:t>
      </w:r>
      <w:r w:rsidR="004410C9">
        <w:t xml:space="preserve"> </w:t>
      </w:r>
      <w:r w:rsidR="00E24885">
        <w:t>, Zenaida</w:t>
      </w:r>
      <w:r w:rsidR="00B85869">
        <w:t xml:space="preserve"> </w:t>
      </w:r>
      <w:r w:rsidR="00E24885">
        <w:t xml:space="preserve"> Kou de Zanabria y como secretario el señor </w:t>
      </w:r>
      <w:r w:rsidR="004410C9">
        <w:t>Carlos Miguel Zanabria Kou</w:t>
      </w:r>
      <w:r>
        <w:t>,</w:t>
      </w:r>
      <w:r w:rsidR="00E24885">
        <w:t>, asistiendo en calidad de invitada la señora CPC Iris Coronel Flores, en calidad de asesora de la empresa,</w:t>
      </w:r>
      <w:r w:rsidR="00B85869">
        <w:t xml:space="preserve"> luego de constatarse que el Quórum representa el</w:t>
      </w:r>
      <w:r>
        <w:t xml:space="preserve"> 100 %  de l</w:t>
      </w:r>
      <w:r w:rsidR="000B4C98">
        <w:t>o</w:t>
      </w:r>
      <w:r>
        <w:t>s accion</w:t>
      </w:r>
      <w:r w:rsidR="000B4C98">
        <w:t>istas</w:t>
      </w:r>
      <w:r>
        <w:t xml:space="preserve">, se entendió válidamente instalada y constituida la Junta General de Accionistas, conforme lo faculta el Art. </w:t>
      </w:r>
      <w:r w:rsidR="00E24885">
        <w:t>20</w:t>
      </w:r>
      <w:r>
        <w:t xml:space="preserve"> de los Estatutos</w:t>
      </w:r>
      <w:r w:rsidR="000B4C98">
        <w:t xml:space="preserve"> de </w:t>
      </w:r>
      <w:r>
        <w:t>la Empresa y el Art. 120 de la Ley General de Soci</w:t>
      </w:r>
      <w:bookmarkStart w:id="0" w:name="_GoBack"/>
      <w:bookmarkEnd w:id="0"/>
      <w:r>
        <w:t>edades; acordándose por unanimidad sesionar sobre  los  siguientes puntos  de agenda:</w:t>
      </w:r>
    </w:p>
    <w:p w:rsidR="006E721A" w:rsidRDefault="006E721A">
      <w:pPr>
        <w:pStyle w:val="Textoindependiente2"/>
      </w:pPr>
      <w:r>
        <w:t xml:space="preserve">     </w:t>
      </w:r>
    </w:p>
    <w:p w:rsidR="00E22688" w:rsidRDefault="00510A44" w:rsidP="00497600">
      <w:pPr>
        <w:numPr>
          <w:ilvl w:val="1"/>
          <w:numId w:val="1"/>
        </w:numPr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Aprobación del Balance</w:t>
      </w:r>
      <w:r w:rsidR="00E22688">
        <w:rPr>
          <w:rFonts w:ascii="Arial" w:hAnsi="Arial"/>
          <w:b/>
          <w:sz w:val="22"/>
        </w:rPr>
        <w:t xml:space="preserve"> C</w:t>
      </w:r>
      <w:r w:rsidR="004E66AB">
        <w:rPr>
          <w:rFonts w:ascii="Arial" w:hAnsi="Arial"/>
          <w:b/>
          <w:sz w:val="22"/>
        </w:rPr>
        <w:t>orrespondiente al</w:t>
      </w:r>
      <w:r w:rsidR="00E22688">
        <w:rPr>
          <w:rFonts w:ascii="Arial" w:hAnsi="Arial"/>
          <w:b/>
          <w:sz w:val="22"/>
        </w:rPr>
        <w:t xml:space="preserve"> E</w:t>
      </w:r>
      <w:r w:rsidR="004E66AB">
        <w:rPr>
          <w:rFonts w:ascii="Arial" w:hAnsi="Arial"/>
          <w:b/>
          <w:sz w:val="22"/>
        </w:rPr>
        <w:t>jercicio Económico</w:t>
      </w:r>
      <w:r w:rsidR="00E22688">
        <w:rPr>
          <w:rFonts w:ascii="Arial" w:hAnsi="Arial"/>
          <w:b/>
          <w:sz w:val="22"/>
        </w:rPr>
        <w:t xml:space="preserve"> 20</w:t>
      </w:r>
      <w:r w:rsidR="00011354">
        <w:rPr>
          <w:rFonts w:ascii="Arial" w:hAnsi="Arial"/>
          <w:b/>
          <w:sz w:val="22"/>
        </w:rPr>
        <w:t>21</w:t>
      </w:r>
      <w:r w:rsidR="00E22688">
        <w:rPr>
          <w:rFonts w:ascii="Arial" w:hAnsi="Arial"/>
          <w:b/>
          <w:sz w:val="22"/>
        </w:rPr>
        <w:t>.</w:t>
      </w:r>
    </w:p>
    <w:p w:rsidR="009845F9" w:rsidRDefault="001057E6" w:rsidP="00DC54D0">
      <w:pPr>
        <w:numPr>
          <w:ilvl w:val="1"/>
          <w:numId w:val="1"/>
        </w:numPr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Determinación</w:t>
      </w:r>
      <w:r w:rsidR="00DC54D0">
        <w:rPr>
          <w:rFonts w:ascii="Arial" w:hAnsi="Arial"/>
          <w:b/>
          <w:sz w:val="22"/>
        </w:rPr>
        <w:t xml:space="preserve"> del destino de las Utilidades del </w:t>
      </w:r>
      <w:r w:rsidR="009845F9">
        <w:rPr>
          <w:rFonts w:ascii="Arial" w:hAnsi="Arial"/>
          <w:b/>
          <w:sz w:val="22"/>
        </w:rPr>
        <w:t>2021.</w:t>
      </w:r>
    </w:p>
    <w:p w:rsidR="00E22688" w:rsidRPr="00DC54D0" w:rsidRDefault="00B85869" w:rsidP="009845F9">
      <w:pPr>
        <w:spacing w:line="360" w:lineRule="auto"/>
        <w:ind w:left="1440"/>
        <w:jc w:val="both"/>
        <w:rPr>
          <w:rFonts w:ascii="Arial" w:hAnsi="Arial"/>
          <w:b/>
          <w:sz w:val="22"/>
        </w:rPr>
      </w:pPr>
      <w:r w:rsidRPr="00DC54D0">
        <w:rPr>
          <w:i/>
          <w:iCs/>
        </w:rPr>
        <w:t>Llevando adelante la Junta General Obligatoria,</w:t>
      </w:r>
      <w:r w:rsidR="00E22688" w:rsidRPr="00DC54D0">
        <w:rPr>
          <w:i/>
          <w:iCs/>
        </w:rPr>
        <w:t xml:space="preserve"> </w:t>
      </w:r>
      <w:r w:rsidRPr="00DC54D0">
        <w:rPr>
          <w:i/>
          <w:iCs/>
        </w:rPr>
        <w:t>tomo la palabra la señora Presidenta, informando que dando cumplimiento a lo prescrito en el Art. 20 de los Estatutos de la sociedad, se procederá a exponer los Estados Financieros al 31 de diciembre de 20</w:t>
      </w:r>
      <w:r w:rsidR="00BF3BC6" w:rsidRPr="00DC54D0">
        <w:rPr>
          <w:i/>
          <w:iCs/>
        </w:rPr>
        <w:t>2</w:t>
      </w:r>
      <w:r w:rsidR="00011354" w:rsidRPr="00DC54D0">
        <w:rPr>
          <w:i/>
          <w:iCs/>
        </w:rPr>
        <w:t>1</w:t>
      </w:r>
      <w:r w:rsidRPr="00DC54D0">
        <w:rPr>
          <w:i/>
          <w:iCs/>
        </w:rPr>
        <w:t>;</w:t>
      </w:r>
      <w:r w:rsidR="00E22688" w:rsidRPr="00DC54D0">
        <w:rPr>
          <w:rFonts w:ascii="Arial" w:hAnsi="Arial"/>
          <w:b/>
          <w:sz w:val="22"/>
        </w:rPr>
        <w:t xml:space="preserve"> </w:t>
      </w:r>
    </w:p>
    <w:p w:rsidR="003061C1" w:rsidRDefault="003061C1">
      <w:pPr>
        <w:jc w:val="both"/>
        <w:rPr>
          <w:rFonts w:ascii="Arial" w:hAnsi="Arial"/>
          <w:b/>
          <w:sz w:val="22"/>
        </w:rPr>
      </w:pPr>
    </w:p>
    <w:p w:rsidR="00895A93" w:rsidRDefault="00DB5B25" w:rsidP="00F209D7">
      <w:pPr>
        <w:pStyle w:val="Textoindependiente2"/>
        <w:numPr>
          <w:ilvl w:val="0"/>
          <w:numId w:val="36"/>
        </w:numPr>
        <w:rPr>
          <w:iCs/>
        </w:rPr>
      </w:pPr>
      <w:r>
        <w:rPr>
          <w:iCs/>
        </w:rPr>
        <w:t>La P</w:t>
      </w:r>
      <w:r w:rsidR="00E22688">
        <w:rPr>
          <w:iCs/>
        </w:rPr>
        <w:t>residente haciendo uso de la palabra, hizo un resumen pormenorizado de todos los avances que</w:t>
      </w:r>
      <w:r w:rsidR="00C07038">
        <w:rPr>
          <w:iCs/>
        </w:rPr>
        <w:t xml:space="preserve"> se ha tenido</w:t>
      </w:r>
      <w:r w:rsidR="000B4C98">
        <w:rPr>
          <w:iCs/>
        </w:rPr>
        <w:t xml:space="preserve"> su Gestión como Gerente</w:t>
      </w:r>
      <w:r w:rsidR="00C07038">
        <w:rPr>
          <w:iCs/>
        </w:rPr>
        <w:t xml:space="preserve"> durante el año 20</w:t>
      </w:r>
      <w:r w:rsidR="00BF3BC6">
        <w:rPr>
          <w:iCs/>
        </w:rPr>
        <w:t>2</w:t>
      </w:r>
      <w:r w:rsidR="00011354">
        <w:rPr>
          <w:iCs/>
        </w:rPr>
        <w:t>1</w:t>
      </w:r>
      <w:r w:rsidR="00E22688">
        <w:rPr>
          <w:iCs/>
        </w:rPr>
        <w:t>, así como expuso las inversiones y proyectos desarrollados durante ese año, haciendo un recuento de los acontecimientos más importa</w:t>
      </w:r>
      <w:r w:rsidR="002917FE">
        <w:rPr>
          <w:iCs/>
        </w:rPr>
        <w:t>ntes del ejercicio 20</w:t>
      </w:r>
      <w:r w:rsidR="00BF3BC6">
        <w:rPr>
          <w:iCs/>
        </w:rPr>
        <w:t>2</w:t>
      </w:r>
      <w:r w:rsidR="00B13E8B">
        <w:rPr>
          <w:iCs/>
        </w:rPr>
        <w:t xml:space="preserve">1, sobretodo </w:t>
      </w:r>
      <w:r w:rsidR="00D87F4D">
        <w:rPr>
          <w:iCs/>
        </w:rPr>
        <w:t xml:space="preserve">el impacto que nos </w:t>
      </w:r>
      <w:r w:rsidR="00BF3BC6">
        <w:rPr>
          <w:iCs/>
        </w:rPr>
        <w:t>dejo la</w:t>
      </w:r>
      <w:r w:rsidR="00915F73">
        <w:rPr>
          <w:iCs/>
        </w:rPr>
        <w:t xml:space="preserve"> pandemia del COVID 19, </w:t>
      </w:r>
      <w:r w:rsidR="00D87F4D">
        <w:rPr>
          <w:iCs/>
        </w:rPr>
        <w:t xml:space="preserve">informando que la empresa </w:t>
      </w:r>
      <w:r w:rsidR="0078543B">
        <w:rPr>
          <w:iCs/>
        </w:rPr>
        <w:t xml:space="preserve">durante el 2021 </w:t>
      </w:r>
      <w:r w:rsidR="00BD159A">
        <w:rPr>
          <w:iCs/>
        </w:rPr>
        <w:t>ha</w:t>
      </w:r>
      <w:r w:rsidR="0078543B">
        <w:rPr>
          <w:iCs/>
        </w:rPr>
        <w:t xml:space="preserve"> recuperado las ventas y </w:t>
      </w:r>
      <w:r w:rsidR="00BD159A">
        <w:rPr>
          <w:iCs/>
        </w:rPr>
        <w:t xml:space="preserve">ha recuperado su posición </w:t>
      </w:r>
      <w:r w:rsidR="00895A93">
        <w:rPr>
          <w:iCs/>
        </w:rPr>
        <w:t>en el mercado loca</w:t>
      </w:r>
      <w:r w:rsidR="001057E6">
        <w:rPr>
          <w:iCs/>
        </w:rPr>
        <w:t>l</w:t>
      </w:r>
      <w:r w:rsidR="00895A93">
        <w:rPr>
          <w:iCs/>
        </w:rPr>
        <w:t>.</w:t>
      </w:r>
    </w:p>
    <w:p w:rsidR="006E0122" w:rsidRDefault="00895A93">
      <w:pPr>
        <w:pStyle w:val="Textoindependiente2"/>
        <w:rPr>
          <w:iCs/>
        </w:rPr>
      </w:pPr>
      <w:r>
        <w:rPr>
          <w:iCs/>
        </w:rPr>
        <w:t>L</w:t>
      </w:r>
      <w:r w:rsidR="002917FE">
        <w:rPr>
          <w:iCs/>
        </w:rPr>
        <w:t>uego cedió la palabra a la señora CPC Iris Coronel Flores, quien en calidad de Asesora Contable</w:t>
      </w:r>
      <w:r w:rsidR="001057E6">
        <w:rPr>
          <w:iCs/>
        </w:rPr>
        <w:t xml:space="preserve"> </w:t>
      </w:r>
      <w:r w:rsidR="00E22688">
        <w:rPr>
          <w:iCs/>
        </w:rPr>
        <w:t>hizo</w:t>
      </w:r>
      <w:r w:rsidR="002917FE">
        <w:rPr>
          <w:iCs/>
        </w:rPr>
        <w:t xml:space="preserve"> una exposición pormenorizada d</w:t>
      </w:r>
      <w:r w:rsidR="004E66AB">
        <w:rPr>
          <w:iCs/>
        </w:rPr>
        <w:t>e</w:t>
      </w:r>
      <w:r w:rsidR="002917FE">
        <w:rPr>
          <w:iCs/>
        </w:rPr>
        <w:t xml:space="preserve"> los Estados Financieros </w:t>
      </w:r>
      <w:r w:rsidR="00E22688">
        <w:rPr>
          <w:iCs/>
        </w:rPr>
        <w:t>correspondiente al año 20</w:t>
      </w:r>
      <w:r w:rsidR="00BF3BC6">
        <w:rPr>
          <w:iCs/>
        </w:rPr>
        <w:t>2</w:t>
      </w:r>
      <w:r w:rsidR="00011354">
        <w:rPr>
          <w:iCs/>
        </w:rPr>
        <w:t>1</w:t>
      </w:r>
      <w:r w:rsidR="00E22688">
        <w:rPr>
          <w:iCs/>
        </w:rPr>
        <w:t>, entregando a cad</w:t>
      </w:r>
      <w:r w:rsidR="004E66AB">
        <w:rPr>
          <w:iCs/>
        </w:rPr>
        <w:t xml:space="preserve">a uno de los accionistas copias </w:t>
      </w:r>
      <w:r w:rsidR="00E22688">
        <w:rPr>
          <w:iCs/>
        </w:rPr>
        <w:t>detalladas de</w:t>
      </w:r>
      <w:r w:rsidR="002917FE">
        <w:rPr>
          <w:iCs/>
        </w:rPr>
        <w:t xml:space="preserve"> </w:t>
      </w:r>
      <w:r w:rsidR="00E22688">
        <w:rPr>
          <w:iCs/>
        </w:rPr>
        <w:t>l</w:t>
      </w:r>
      <w:r w:rsidR="002917FE">
        <w:rPr>
          <w:iCs/>
        </w:rPr>
        <w:t>os mismos</w:t>
      </w:r>
      <w:r w:rsidR="00E22688">
        <w:rPr>
          <w:iCs/>
        </w:rPr>
        <w:t xml:space="preserve"> para su análisis, invitándoles a hacer las consultas que crean convenient</w:t>
      </w:r>
      <w:r w:rsidR="002917FE">
        <w:rPr>
          <w:iCs/>
        </w:rPr>
        <w:t>e</w:t>
      </w:r>
      <w:r w:rsidR="000B4C98">
        <w:rPr>
          <w:iCs/>
        </w:rPr>
        <w:t>.</w:t>
      </w:r>
    </w:p>
    <w:p w:rsidR="000B4C98" w:rsidRDefault="000B4C98">
      <w:pPr>
        <w:pStyle w:val="Textoindependiente2"/>
        <w:rPr>
          <w:iCs/>
        </w:rPr>
      </w:pPr>
    </w:p>
    <w:p w:rsidR="003061C1" w:rsidRDefault="003061C1">
      <w:pPr>
        <w:pStyle w:val="Textoindependiente2"/>
        <w:rPr>
          <w:iCs/>
        </w:rPr>
      </w:pPr>
      <w:r>
        <w:rPr>
          <w:iCs/>
        </w:rPr>
        <w:t>Los Estados Financieros expuestos son los siguientes:</w:t>
      </w:r>
    </w:p>
    <w:p w:rsidR="003061C1" w:rsidRDefault="003061C1">
      <w:pPr>
        <w:pStyle w:val="Textoindependiente2"/>
        <w:rPr>
          <w:iCs/>
        </w:rPr>
      </w:pPr>
    </w:p>
    <w:p w:rsidR="00E22688" w:rsidRDefault="00E22688">
      <w:pPr>
        <w:pStyle w:val="Textoindependiente2"/>
      </w:pPr>
      <w:r>
        <w:t>Sometido a consideración de los accionistas</w:t>
      </w:r>
      <w:r w:rsidR="002917FE">
        <w:t xml:space="preserve"> los EEFF</w:t>
      </w:r>
      <w:r>
        <w:t xml:space="preserve"> y luego de las deliberaciones del caso, </w:t>
      </w:r>
      <w:r w:rsidR="003061C1">
        <w:t xml:space="preserve">aprobándose por </w:t>
      </w:r>
      <w:r w:rsidR="00F01487">
        <w:t>unanimidad</w:t>
      </w:r>
      <w:r w:rsidR="00F83BBE">
        <w:t xml:space="preserve">, </w:t>
      </w:r>
    </w:p>
    <w:p w:rsidR="003061C1" w:rsidRDefault="003061C1">
      <w:pPr>
        <w:pStyle w:val="Textoindependiente2"/>
      </w:pPr>
    </w:p>
    <w:p w:rsidR="00E22688" w:rsidRDefault="00E22688">
      <w:pPr>
        <w:pStyle w:val="Textoindependiente2"/>
      </w:pPr>
      <w:r>
        <w:t xml:space="preserve">No habiendo otro asunto que tratar, se levantó la Junta General, siendo las </w:t>
      </w:r>
      <w:r w:rsidR="00510A44">
        <w:t>once</w:t>
      </w:r>
      <w:r>
        <w:t xml:space="preserve"> </w:t>
      </w:r>
      <w:r w:rsidR="00510A44">
        <w:t>horas del</w:t>
      </w:r>
      <w:r>
        <w:t xml:space="preserve"> mismo día previa redacción, lectura, aprobación y suscripción de la presente acta por todos sus participantes presentes.</w:t>
      </w:r>
    </w:p>
    <w:p w:rsidR="00AE35C7" w:rsidRDefault="00AE35C7">
      <w:pPr>
        <w:pStyle w:val="Textoindependiente2"/>
      </w:pPr>
    </w:p>
    <w:p w:rsidR="00AE35C7" w:rsidRDefault="00AE35C7">
      <w:pPr>
        <w:pStyle w:val="Textoindependiente2"/>
      </w:pPr>
    </w:p>
    <w:p w:rsidR="00AE35C7" w:rsidRDefault="00AE35C7">
      <w:pPr>
        <w:pStyle w:val="Textoindependiente2"/>
      </w:pPr>
    </w:p>
    <w:p w:rsidR="00AE35C7" w:rsidRDefault="00AE35C7">
      <w:pPr>
        <w:pStyle w:val="Textoindependiente2"/>
      </w:pPr>
    </w:p>
    <w:p w:rsidR="006C10EC" w:rsidRDefault="006C10EC">
      <w:pPr>
        <w:pStyle w:val="Textoindependiente2"/>
      </w:pPr>
    </w:p>
    <w:p w:rsidR="0098216E" w:rsidRDefault="0098216E">
      <w:pPr>
        <w:pStyle w:val="Textoindependiente2"/>
      </w:pPr>
    </w:p>
    <w:p w:rsidR="009168C2" w:rsidRDefault="009168C2">
      <w:pPr>
        <w:pStyle w:val="Textoindependiente2"/>
      </w:pPr>
    </w:p>
    <w:p w:rsidR="004F0575" w:rsidRDefault="004F0575">
      <w:pPr>
        <w:pStyle w:val="Textoindependiente2"/>
      </w:pPr>
    </w:p>
    <w:p w:rsidR="004F0575" w:rsidRDefault="004F0575">
      <w:pPr>
        <w:pStyle w:val="Textoindependiente2"/>
      </w:pPr>
    </w:p>
    <w:p w:rsidR="004F0575" w:rsidRDefault="004F0575">
      <w:pPr>
        <w:pStyle w:val="Textoindependiente2"/>
      </w:pPr>
    </w:p>
    <w:p w:rsidR="004F0575" w:rsidRDefault="004F0575">
      <w:pPr>
        <w:pStyle w:val="Textoindependiente2"/>
      </w:pPr>
      <w:r>
        <w:t>ZENAIDA KOU DE ZANABRIA                           CARLOS MIGUEL ZANABRIA KOU</w:t>
      </w:r>
    </w:p>
    <w:sectPr w:rsidR="004F0575">
      <w:pgSz w:w="11906" w:h="16838"/>
      <w:pgMar w:top="1418" w:right="1418" w:bottom="141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63B5F"/>
    <w:multiLevelType w:val="hybridMultilevel"/>
    <w:tmpl w:val="D1F09B2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F01091"/>
    <w:multiLevelType w:val="hybridMultilevel"/>
    <w:tmpl w:val="6ED2070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18072B"/>
    <w:multiLevelType w:val="hybridMultilevel"/>
    <w:tmpl w:val="3A74DEB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3606FA"/>
    <w:multiLevelType w:val="hybridMultilevel"/>
    <w:tmpl w:val="ACC6B78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04670B7"/>
    <w:multiLevelType w:val="hybridMultilevel"/>
    <w:tmpl w:val="DD9C512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B014E5"/>
    <w:multiLevelType w:val="hybridMultilevel"/>
    <w:tmpl w:val="43D6F2F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A37F02"/>
    <w:multiLevelType w:val="hybridMultilevel"/>
    <w:tmpl w:val="A9BE88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F176D1"/>
    <w:multiLevelType w:val="hybridMultilevel"/>
    <w:tmpl w:val="E8DCFDE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BB9337A"/>
    <w:multiLevelType w:val="hybridMultilevel"/>
    <w:tmpl w:val="10E0D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1E09C3"/>
    <w:multiLevelType w:val="hybridMultilevel"/>
    <w:tmpl w:val="2D36B79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68E4E9A"/>
    <w:multiLevelType w:val="hybridMultilevel"/>
    <w:tmpl w:val="8104F8E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B33BFA"/>
    <w:multiLevelType w:val="hybridMultilevel"/>
    <w:tmpl w:val="2BE442D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916783D"/>
    <w:multiLevelType w:val="hybridMultilevel"/>
    <w:tmpl w:val="409C0880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92B1F13"/>
    <w:multiLevelType w:val="hybridMultilevel"/>
    <w:tmpl w:val="C94AD38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F7424E"/>
    <w:multiLevelType w:val="hybridMultilevel"/>
    <w:tmpl w:val="FD7AC880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5">
    <w:nsid w:val="2FE8134C"/>
    <w:multiLevelType w:val="hybridMultilevel"/>
    <w:tmpl w:val="DBA4DA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02E0C11"/>
    <w:multiLevelType w:val="hybridMultilevel"/>
    <w:tmpl w:val="DBA4DAC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3A20E8B"/>
    <w:multiLevelType w:val="hybridMultilevel"/>
    <w:tmpl w:val="385A63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3FD26A2"/>
    <w:multiLevelType w:val="hybridMultilevel"/>
    <w:tmpl w:val="385A635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7F45325"/>
    <w:multiLevelType w:val="hybridMultilevel"/>
    <w:tmpl w:val="EBB4D8E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E18525E"/>
    <w:multiLevelType w:val="hybridMultilevel"/>
    <w:tmpl w:val="6ED2070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0BF159F"/>
    <w:multiLevelType w:val="hybridMultilevel"/>
    <w:tmpl w:val="43D6F2F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19B291C"/>
    <w:multiLevelType w:val="hybridMultilevel"/>
    <w:tmpl w:val="BE9ACF5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2840668"/>
    <w:multiLevelType w:val="hybridMultilevel"/>
    <w:tmpl w:val="EBB4D8E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37A5BF3"/>
    <w:multiLevelType w:val="hybridMultilevel"/>
    <w:tmpl w:val="2BE442D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4727E2F"/>
    <w:multiLevelType w:val="hybridMultilevel"/>
    <w:tmpl w:val="2DB2579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9F74126"/>
    <w:multiLevelType w:val="hybridMultilevel"/>
    <w:tmpl w:val="FD7AC8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E2614F5"/>
    <w:multiLevelType w:val="hybridMultilevel"/>
    <w:tmpl w:val="7080455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EF22500"/>
    <w:multiLevelType w:val="hybridMultilevel"/>
    <w:tmpl w:val="53D0CC5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03821ED"/>
    <w:multiLevelType w:val="hybridMultilevel"/>
    <w:tmpl w:val="77E6414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3395FFD"/>
    <w:multiLevelType w:val="hybridMultilevel"/>
    <w:tmpl w:val="88662DE8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6E992598"/>
    <w:multiLevelType w:val="hybridMultilevel"/>
    <w:tmpl w:val="E7A093C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1436973"/>
    <w:multiLevelType w:val="hybridMultilevel"/>
    <w:tmpl w:val="49DCF4F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7303ED3"/>
    <w:multiLevelType w:val="hybridMultilevel"/>
    <w:tmpl w:val="C5C812A2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78437BBD"/>
    <w:multiLevelType w:val="hybridMultilevel"/>
    <w:tmpl w:val="B604498A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7C593C75"/>
    <w:multiLevelType w:val="hybridMultilevel"/>
    <w:tmpl w:val="409C08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30"/>
  </w:num>
  <w:num w:numId="4">
    <w:abstractNumId w:val="25"/>
  </w:num>
  <w:num w:numId="5">
    <w:abstractNumId w:val="6"/>
  </w:num>
  <w:num w:numId="6">
    <w:abstractNumId w:val="19"/>
  </w:num>
  <w:num w:numId="7">
    <w:abstractNumId w:val="23"/>
  </w:num>
  <w:num w:numId="8">
    <w:abstractNumId w:val="27"/>
  </w:num>
  <w:num w:numId="9">
    <w:abstractNumId w:val="33"/>
  </w:num>
  <w:num w:numId="10">
    <w:abstractNumId w:val="13"/>
  </w:num>
  <w:num w:numId="11">
    <w:abstractNumId w:val="0"/>
  </w:num>
  <w:num w:numId="12">
    <w:abstractNumId w:val="32"/>
  </w:num>
  <w:num w:numId="13">
    <w:abstractNumId w:val="4"/>
  </w:num>
  <w:num w:numId="14">
    <w:abstractNumId w:val="22"/>
  </w:num>
  <w:num w:numId="15">
    <w:abstractNumId w:val="29"/>
  </w:num>
  <w:num w:numId="16">
    <w:abstractNumId w:val="34"/>
  </w:num>
  <w:num w:numId="17">
    <w:abstractNumId w:val="26"/>
  </w:num>
  <w:num w:numId="18">
    <w:abstractNumId w:val="14"/>
  </w:num>
  <w:num w:numId="19">
    <w:abstractNumId w:val="35"/>
  </w:num>
  <w:num w:numId="20">
    <w:abstractNumId w:val="12"/>
  </w:num>
  <w:num w:numId="21">
    <w:abstractNumId w:val="7"/>
  </w:num>
  <w:num w:numId="22">
    <w:abstractNumId w:val="31"/>
  </w:num>
  <w:num w:numId="23">
    <w:abstractNumId w:val="15"/>
  </w:num>
  <w:num w:numId="24">
    <w:abstractNumId w:val="16"/>
  </w:num>
  <w:num w:numId="25">
    <w:abstractNumId w:val="11"/>
  </w:num>
  <w:num w:numId="26">
    <w:abstractNumId w:val="24"/>
  </w:num>
  <w:num w:numId="27">
    <w:abstractNumId w:val="21"/>
  </w:num>
  <w:num w:numId="28">
    <w:abstractNumId w:val="5"/>
  </w:num>
  <w:num w:numId="29">
    <w:abstractNumId w:val="10"/>
  </w:num>
  <w:num w:numId="30">
    <w:abstractNumId w:val="2"/>
  </w:num>
  <w:num w:numId="31">
    <w:abstractNumId w:val="28"/>
  </w:num>
  <w:num w:numId="32">
    <w:abstractNumId w:val="1"/>
  </w:num>
  <w:num w:numId="33">
    <w:abstractNumId w:val="20"/>
  </w:num>
  <w:num w:numId="34">
    <w:abstractNumId w:val="17"/>
  </w:num>
  <w:num w:numId="35">
    <w:abstractNumId w:val="18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02B"/>
    <w:rsid w:val="000009AE"/>
    <w:rsid w:val="00011354"/>
    <w:rsid w:val="00051168"/>
    <w:rsid w:val="00061CE9"/>
    <w:rsid w:val="000718A4"/>
    <w:rsid w:val="000B4C98"/>
    <w:rsid w:val="000C7A74"/>
    <w:rsid w:val="001057E6"/>
    <w:rsid w:val="00122552"/>
    <w:rsid w:val="00150075"/>
    <w:rsid w:val="001520B1"/>
    <w:rsid w:val="001836A4"/>
    <w:rsid w:val="002917FE"/>
    <w:rsid w:val="002F395A"/>
    <w:rsid w:val="002F3AD4"/>
    <w:rsid w:val="003061C1"/>
    <w:rsid w:val="00360CD2"/>
    <w:rsid w:val="00397548"/>
    <w:rsid w:val="003D1DB4"/>
    <w:rsid w:val="003E7036"/>
    <w:rsid w:val="00422A81"/>
    <w:rsid w:val="00435E43"/>
    <w:rsid w:val="004410C9"/>
    <w:rsid w:val="0047397B"/>
    <w:rsid w:val="004819A9"/>
    <w:rsid w:val="00497600"/>
    <w:rsid w:val="004B0D8A"/>
    <w:rsid w:val="004E3F69"/>
    <w:rsid w:val="004E66AB"/>
    <w:rsid w:val="004F0575"/>
    <w:rsid w:val="00503B5B"/>
    <w:rsid w:val="00510A44"/>
    <w:rsid w:val="00525537"/>
    <w:rsid w:val="005677C2"/>
    <w:rsid w:val="00663FA8"/>
    <w:rsid w:val="00686F26"/>
    <w:rsid w:val="006C10EC"/>
    <w:rsid w:val="006E0122"/>
    <w:rsid w:val="006E721A"/>
    <w:rsid w:val="00724BC5"/>
    <w:rsid w:val="00730675"/>
    <w:rsid w:val="00745025"/>
    <w:rsid w:val="007460B4"/>
    <w:rsid w:val="0078543B"/>
    <w:rsid w:val="007A0E3F"/>
    <w:rsid w:val="007E49B3"/>
    <w:rsid w:val="007E77FD"/>
    <w:rsid w:val="007F4952"/>
    <w:rsid w:val="00807BE5"/>
    <w:rsid w:val="00841201"/>
    <w:rsid w:val="008554A6"/>
    <w:rsid w:val="00861629"/>
    <w:rsid w:val="00895A93"/>
    <w:rsid w:val="008A62AB"/>
    <w:rsid w:val="008C50A9"/>
    <w:rsid w:val="008C6897"/>
    <w:rsid w:val="00915F73"/>
    <w:rsid w:val="009168C2"/>
    <w:rsid w:val="009414BB"/>
    <w:rsid w:val="009426E5"/>
    <w:rsid w:val="0095346C"/>
    <w:rsid w:val="0098216E"/>
    <w:rsid w:val="009845F9"/>
    <w:rsid w:val="009E2B8D"/>
    <w:rsid w:val="00A4718E"/>
    <w:rsid w:val="00AB4FA1"/>
    <w:rsid w:val="00AB7E5E"/>
    <w:rsid w:val="00AC0E37"/>
    <w:rsid w:val="00AC37CB"/>
    <w:rsid w:val="00AE35C7"/>
    <w:rsid w:val="00B037A2"/>
    <w:rsid w:val="00B13E8B"/>
    <w:rsid w:val="00B67097"/>
    <w:rsid w:val="00B80250"/>
    <w:rsid w:val="00B85869"/>
    <w:rsid w:val="00BB618E"/>
    <w:rsid w:val="00BD159A"/>
    <w:rsid w:val="00BF3BC6"/>
    <w:rsid w:val="00C07038"/>
    <w:rsid w:val="00C72370"/>
    <w:rsid w:val="00D0502B"/>
    <w:rsid w:val="00D460E4"/>
    <w:rsid w:val="00D5356A"/>
    <w:rsid w:val="00D828E9"/>
    <w:rsid w:val="00D84160"/>
    <w:rsid w:val="00D87F4D"/>
    <w:rsid w:val="00DB36DD"/>
    <w:rsid w:val="00DB5B25"/>
    <w:rsid w:val="00DC54D0"/>
    <w:rsid w:val="00DD3AA7"/>
    <w:rsid w:val="00E00B35"/>
    <w:rsid w:val="00E22688"/>
    <w:rsid w:val="00E24885"/>
    <w:rsid w:val="00ED7BDD"/>
    <w:rsid w:val="00EE4AB0"/>
    <w:rsid w:val="00F01487"/>
    <w:rsid w:val="00F058F5"/>
    <w:rsid w:val="00F209D7"/>
    <w:rsid w:val="00F60095"/>
    <w:rsid w:val="00F829A7"/>
    <w:rsid w:val="00F83BBE"/>
    <w:rsid w:val="00FD7CB8"/>
    <w:rsid w:val="00FF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D0D962-444E-7B4C-A0AF-11FC5DFA9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U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/>
    </w:rPr>
  </w:style>
  <w:style w:type="paragraph" w:styleId="Ttulo1">
    <w:name w:val="heading 1"/>
    <w:basedOn w:val="Normal"/>
    <w:next w:val="Normal"/>
    <w:qFormat/>
    <w:pPr>
      <w:keepNext/>
      <w:spacing w:line="360" w:lineRule="auto"/>
      <w:jc w:val="both"/>
      <w:outlineLvl w:val="0"/>
    </w:pPr>
    <w:rPr>
      <w:rFonts w:ascii="Arial" w:hAnsi="Arial"/>
      <w:bCs/>
      <w:i/>
      <w:i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jc w:val="both"/>
    </w:pPr>
    <w:rPr>
      <w:i/>
    </w:rPr>
  </w:style>
  <w:style w:type="paragraph" w:styleId="Textoindependiente">
    <w:name w:val="Body Text"/>
    <w:basedOn w:val="Normal"/>
    <w:pPr>
      <w:jc w:val="both"/>
    </w:pPr>
  </w:style>
  <w:style w:type="paragraph" w:styleId="Textodeglobo">
    <w:name w:val="Balloon Text"/>
    <w:basedOn w:val="Normal"/>
    <w:link w:val="TextodegloboCar"/>
    <w:rsid w:val="0047397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397B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431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JUNTA GENERAL UNIVERSAL  DE ACCIONISTAS</vt:lpstr>
    </vt:vector>
  </TitlesOfParts>
  <Company/>
  <LinksUpToDate>false</LinksUpToDate>
  <CharactersWithSpaces>2805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JUNTA GENERAL UNIVERSAL  DE ACCIONISTAS</dc:title>
  <dc:subject/>
  <dc:creator>SUIZA</dc:creator>
  <cp:keywords/>
  <cp:lastModifiedBy>Angelica</cp:lastModifiedBy>
  <cp:revision>8</cp:revision>
  <cp:lastPrinted>2022-07-01T16:41:00Z</cp:lastPrinted>
  <dcterms:created xsi:type="dcterms:W3CDTF">2022-04-11T19:47:00Z</dcterms:created>
  <dcterms:modified xsi:type="dcterms:W3CDTF">2022-07-01T16:57:00Z</dcterms:modified>
</cp:coreProperties>
</file>